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Place value · Step 14</w:t>
                  </w:r>
                </w:p>
                <w:p>
                  <w:pPr>
                    <w:spacing w:after="0" w:before="0" w:line="250"/>
                  </w:pPr>
                  <w:r>
                    <w:rPr>
                      <w:rFonts w:ascii="Arial" w:cs="Arial" w:eastAsia="Arial" w:hAnsi="Arial"/>
                      <w:b/>
                      <w:bCs/>
                      <w:color w:val="1B2340"/>
                      <w:sz w:val="25"/>
                      <w:szCs w:val="25"/>
                    </w:rPr>
                    <w:t xml:space="preserve">Rounding within 1,000,000</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595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Place value · Step 14</w:t>
                  </w:r>
                </w:p>
                <w:p>
                  <w:pPr>
                    <w:spacing w:after="0" w:before="0" w:line="250"/>
                  </w:pPr>
                  <w:r>
                    <w:rPr>
                      <w:rFonts w:ascii="Arial" w:cs="Arial" w:eastAsia="Arial" w:hAnsi="Arial"/>
                      <w:b/>
                      <w:bCs/>
                      <w:color w:val="1B2340"/>
                      <w:sz w:val="25"/>
                      <w:szCs w:val="25"/>
                    </w:rPr>
                    <w:t xml:space="preserve">Rounding within 1,000,000</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595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61,900 and </w:t>
                  </w:r>
                  <w:r>
                    <w:rPr>
                      <w:rFonts w:ascii="Arial" w:cs="Arial" w:eastAsia="Arial" w:hAnsi="Arial"/>
                      <w:b/>
                      <w:bCs/>
                      <w:sz w:val="22"/>
                      <w:szCs w:val="22"/>
                    </w:rPr>
                    <w:t xml:space="preserve">B</w:t>
                  </w:r>
                  <w:r>
                    <w:rPr>
                      <w:rFonts w:ascii="Arial" w:cs="Arial" w:eastAsia="Arial" w:hAnsi="Arial"/>
                      <w:sz w:val="22"/>
                      <w:szCs w:val="22"/>
                    </w:rPr>
                    <w:t xml:space="preserve"> is 67,000.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10"/>
                  </w:pPr>
                  <w:r>
                    <w:drawing>
                      <wp:inline distT="0" distB="0" distL="0" distR="0">
                        <wp:extent cx="2714625" cy="771525"/>
                        <wp:effectExtent t="0" r="0" b="0" l="0"/>
                        <wp:docPr id="5955" name="diagram" descr="Number line from 60,000 to 70,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61,900 and </w:t>
                  </w:r>
                  <w:r>
                    <w:rPr>
                      <w:rFonts w:ascii="Arial" w:cs="Arial" w:eastAsia="Arial" w:hAnsi="Arial"/>
                      <w:b/>
                      <w:bCs/>
                      <w:sz w:val="22"/>
                      <w:szCs w:val="22"/>
                    </w:rPr>
                    <w:t xml:space="preserve">B</w:t>
                  </w:r>
                  <w:r>
                    <w:rPr>
                      <w:rFonts w:ascii="Arial" w:cs="Arial" w:eastAsia="Arial" w:hAnsi="Arial"/>
                      <w:sz w:val="22"/>
                      <w:szCs w:val="22"/>
                    </w:rPr>
                    <w:t xml:space="preserve"> is 67,000.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10"/>
                  </w:pPr>
                  <w:r>
                    <w:drawing>
                      <wp:inline distT="0" distB="0" distL="0" distR="0">
                        <wp:extent cx="2714625" cy="771525"/>
                        <wp:effectExtent t="0" r="0" b="0" l="0"/>
                        <wp:docPr id="5956" name="diagram" descr="Number line from 60,000 to 70,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130,000 and </w:t>
                  </w:r>
                  <w:r>
                    <w:rPr>
                      <w:rFonts w:ascii="Arial" w:cs="Arial" w:eastAsia="Arial" w:hAnsi="Arial"/>
                      <w:b/>
                      <w:bCs/>
                      <w:sz w:val="22"/>
                      <w:szCs w:val="22"/>
                    </w:rPr>
                    <w:t xml:space="preserve">B</w:t>
                  </w:r>
                  <w:r>
                    <w:rPr>
                      <w:rFonts w:ascii="Arial" w:cs="Arial" w:eastAsia="Arial" w:hAnsi="Arial"/>
                      <w:sz w:val="22"/>
                      <w:szCs w:val="22"/>
                    </w:rPr>
                    <w:t xml:space="preserve"> is 180,000.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100,000</w:t>
                  </w:r>
                  <w:r>
                    <w:rPr>
                      <w:rFonts w:ascii="Arial" w:cs="Arial" w:eastAsia="Arial" w:hAnsi="Arial"/>
                      <w:sz w:val="22"/>
                      <w:szCs w:val="22"/>
                    </w:rPr>
                    <w:t xml:space="preserve">.</w:t>
                  </w:r>
                </w:p>
                <w:p>
                  <w:pPr>
                    <w:spacing w:after="10"/>
                  </w:pPr>
                  <w:r>
                    <w:drawing>
                      <wp:inline distT="0" distB="0" distL="0" distR="0">
                        <wp:extent cx="2714625" cy="771525"/>
                        <wp:effectExtent t="0" r="0" b="0" l="0"/>
                        <wp:docPr id="5957" name="diagram" descr="Number line from 100,000 to 200,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130,000 and </w:t>
                  </w:r>
                  <w:r>
                    <w:rPr>
                      <w:rFonts w:ascii="Arial" w:cs="Arial" w:eastAsia="Arial" w:hAnsi="Arial"/>
                      <w:b/>
                      <w:bCs/>
                      <w:sz w:val="22"/>
                      <w:szCs w:val="22"/>
                    </w:rPr>
                    <w:t xml:space="preserve">B</w:t>
                  </w:r>
                  <w:r>
                    <w:rPr>
                      <w:rFonts w:ascii="Arial" w:cs="Arial" w:eastAsia="Arial" w:hAnsi="Arial"/>
                      <w:sz w:val="22"/>
                      <w:szCs w:val="22"/>
                    </w:rPr>
                    <w:t xml:space="preserve"> is 180,000.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100,000</w:t>
                  </w:r>
                  <w:r>
                    <w:rPr>
                      <w:rFonts w:ascii="Arial" w:cs="Arial" w:eastAsia="Arial" w:hAnsi="Arial"/>
                      <w:sz w:val="22"/>
                      <w:szCs w:val="22"/>
                    </w:rPr>
                    <w:t xml:space="preserve">.</w:t>
                  </w:r>
                </w:p>
                <w:p>
                  <w:pPr>
                    <w:spacing w:after="10"/>
                  </w:pPr>
                  <w:r>
                    <w:drawing>
                      <wp:inline distT="0" distB="0" distL="0" distR="0">
                        <wp:extent cx="2714625" cy="771525"/>
                        <wp:effectExtent t="0" r="0" b="0" l="0"/>
                        <wp:docPr id="5958" name="diagram" descr="Number line from 100,000 to 200,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287,096 to the nearest 10,000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363,400 to the nearest 10,000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875,497 to the nearest 10,000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287,096 to the nearest 10,000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363,400 to the nearest 10,000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875,497 to the nearest 10,000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943,249 to the nearest 100,000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890,544 to the nearest 100,000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556,812 to the nearest 100,000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943,249 to the nearest 100,000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890,544 to the nearest 100,000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556,812 to the nearest 100,000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tbl>
                  <w:tblPr>
                    <w:tblW w:type="dxa" w:w="290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540"/>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254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292,206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5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177"/>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292,206 rounds to</w:t>
                        </w:r>
                      </w:p>
                    </w:tc>
                  </w:tr>
                </w:tbl>
                <w:p>
                  <w:pPr>
                    <w:spacing w:after="0" w:before="0" w:line="20"/>
                  </w:pPr>
                </w:p>
                <w:tbl>
                  <w:tblPr>
                    <w:tblW w:type="dxa" w:w="39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661"/>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66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10,000</w:t>
                        </w:r>
                      </w:p>
                    </w:tc>
                  </w:tr>
                </w:tbl>
                <w:p>
                  <w:pPr>
                    <w:spacing w:after="0" w:before="0" w:line="20"/>
                  </w:pPr>
                </w:p>
                <w:tbl>
                  <w:tblPr>
                    <w:tblW w:type="dxa" w:w="290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540"/>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254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628,856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5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177"/>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628,856 rounds to</w:t>
                        </w:r>
                      </w:p>
                    </w:tc>
                  </w:tr>
                </w:tbl>
                <w:p>
                  <w:pPr>
                    <w:spacing w:after="0" w:before="0" w:line="20"/>
                  </w:pPr>
                </w:p>
                <w:tbl>
                  <w:tblPr>
                    <w:tblW w:type="dxa" w:w="39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661"/>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66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10,000</w:t>
                        </w: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tbl>
                  <w:tblPr>
                    <w:tblW w:type="dxa" w:w="290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540"/>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254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292,206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5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177"/>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292,206 rounds to</w:t>
                        </w:r>
                      </w:p>
                    </w:tc>
                  </w:tr>
                </w:tbl>
                <w:p>
                  <w:pPr>
                    <w:spacing w:after="0" w:before="0" w:line="20"/>
                  </w:pPr>
                </w:p>
                <w:tbl>
                  <w:tblPr>
                    <w:tblW w:type="dxa" w:w="39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661"/>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66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10,000</w:t>
                        </w:r>
                      </w:p>
                    </w:tc>
                  </w:tr>
                </w:tbl>
                <w:p>
                  <w:pPr>
                    <w:spacing w:after="0" w:before="0" w:line="20"/>
                  </w:pPr>
                </w:p>
                <w:tbl>
                  <w:tblPr>
                    <w:tblW w:type="dxa" w:w="290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540"/>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254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628,856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5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177"/>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628,856 rounds to</w:t>
                        </w:r>
                      </w:p>
                    </w:tc>
                  </w:tr>
                </w:tbl>
                <w:p>
                  <w:pPr>
                    <w:spacing w:after="0" w:before="0" w:line="20"/>
                  </w:pPr>
                </w:p>
                <w:tbl>
                  <w:tblPr>
                    <w:tblW w:type="dxa" w:w="39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661"/>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66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10,000</w:t>
                        </w: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1,000, 10,000 and 100,000. The headings show the place to round to. Complete the table.</w:t>
                  </w:r>
                </w:p>
                <w:p>
                  <w:pPr>
                    <w:spacing w:after="10"/>
                  </w:pPr>
                  <w:r>
                    <w:drawing>
                      <wp:inline distT="0" distB="0" distL="0" distR="0">
                        <wp:extent cx="2628900" cy="742950"/>
                        <wp:effectExtent t="0" r="0" b="0" l="0"/>
                        <wp:docPr id="5959" name="diagram" descr="Table. Number | 1,000 | 10,000 | 100,000; 218,991 | (empty) | (empty) | (empty); 670,232 | (empty) | (empty)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628900" cy="74295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1,000, 10,000 and 100,000. The headings show the place to round to. Complete the table.</w:t>
                  </w:r>
                </w:p>
                <w:p>
                  <w:pPr>
                    <w:spacing w:after="10"/>
                  </w:pPr>
                  <w:r>
                    <w:drawing>
                      <wp:inline distT="0" distB="0" distL="0" distR="0">
                        <wp:extent cx="2628900" cy="742950"/>
                        <wp:effectExtent t="0" r="0" b="0" l="0"/>
                        <wp:docPr id="5960" name="diagram" descr="Table. Number | 1,000 | 10,000 | 100,000; 218,991 | (empty) | (empty) | (empty); 670,232 | (empty) | (empty)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628900" cy="7429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922,038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 =</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922,038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 =</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price to the nearest £10,000 and to the nearest £100,000. The headings show the place to round to. Complete the table.</w:t>
                  </w:r>
                </w:p>
                <w:p>
                  <w:pPr>
                    <w:spacing w:after="10"/>
                  </w:pPr>
                  <w:r>
                    <w:drawing>
                      <wp:inline distT="0" distB="0" distL="0" distR="0">
                        <wp:extent cx="2714625" cy="1066800"/>
                        <wp:effectExtent t="0" r="0" b="0" l="0"/>
                        <wp:docPr id="5961" name="diagram" descr="Table. Type of home | Price | £10,000 | £100,000; Terraced house | £225,714 | (empty) | (empty); Semi-detached house | £404,668 | (empty) | (empty); Detached house | £315,528 | (empty) | (empty); Flat | £291,978 | (empty)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106680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price to the nearest £10,000 and to the nearest £100,000. The headings show the place to round to. Complete the table.</w:t>
                  </w:r>
                </w:p>
                <w:p>
                  <w:pPr>
                    <w:spacing w:after="10"/>
                  </w:pPr>
                  <w:r>
                    <w:drawing>
                      <wp:inline distT="0" distB="0" distL="0" distR="0">
                        <wp:extent cx="2714625" cy="1066800"/>
                        <wp:effectExtent t="0" r="0" b="0" l="0"/>
                        <wp:docPr id="5962" name="diagram" descr="Table. Type of home | Price | £10,000 | £100,000; Terraced house | £225,714 | (empty) | (empty); Semi-detached house | £404,668 | (empty) | (empty); Detached house | £315,528 | (empty) | (empty); Flat | £291,978 | (empty)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1066800"/>
                                </a:xfrm>
                                <a:prstGeom prst="rect">
                                  <a:avLst/>
                                </a:prstGeom>
                              </pic:spPr>
                            </pic:pic>
                          </a:graphicData>
                        </a:graphic>
                      </wp:inline>
                    </w:drawing>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6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5964" name="diagram" descr="Boba says: Three children round 265,853 to the nearest 100,000. A says 200,000. B says 300,000. C says 27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6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5966" name="diagram" descr="Boba says: Three children round 265,853 to the nearest 100,000. A says 200,000. B says 300,000. C says 27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596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742950"/>
                              <wp:effectExtent t="0" r="0" b="0" l="0"/>
                              <wp:docPr id="5968" name="diagram" descr="Boba says: 394,199 rounded to the nearest 100,000 is 3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742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596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742950"/>
                              <wp:effectExtent t="0" r="0" b="0" l="0"/>
                              <wp:docPr id="5970" name="diagram" descr="Boba says: 394,199 rounded to the nearest 100,000 is 3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742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700,000</w:t>
                  </w:r>
                  <w:r>
                    <w:rPr>
                      <w:rFonts w:ascii="Arial" w:cs="Arial" w:eastAsia="Arial" w:hAnsi="Arial"/>
                      <w:sz w:val="22"/>
                      <w:szCs w:val="22"/>
                    </w:rPr>
                    <w:t xml:space="preserve"> to the nearest </w:t>
                  </w:r>
                  <w:r>
                    <w:rPr>
                      <w:rFonts w:ascii="Arial" w:cs="Arial" w:eastAsia="Arial" w:hAnsi="Arial"/>
                      <w:b/>
                      <w:bCs/>
                      <w:sz w:val="22"/>
                      <w:szCs w:val="22"/>
                    </w:rPr>
                    <w:t xml:space="preserve">100,000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700,000</w:t>
                  </w:r>
                  <w:r>
                    <w:rPr>
                      <w:rFonts w:ascii="Arial" w:cs="Arial" w:eastAsia="Arial" w:hAnsi="Arial"/>
                      <w:sz w:val="22"/>
                      <w:szCs w:val="22"/>
                    </w:rPr>
                    <w:t xml:space="preserve"> to the nearest </w:t>
                  </w:r>
                  <w:r>
                    <w:rPr>
                      <w:rFonts w:ascii="Arial" w:cs="Arial" w:eastAsia="Arial" w:hAnsi="Arial"/>
                      <w:b/>
                      <w:bCs/>
                      <w:sz w:val="22"/>
                      <w:szCs w:val="22"/>
                    </w:rPr>
                    <w:t xml:space="preserve">100,000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7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5972" name="diagram" descr="Boba says: My uncle needs 93 tiles. Tiles are sold in boxes of 10. He needs 9 boxes, because 93 rounded to the nearest 10 is 9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a)  </w:t>
                  </w:r>
                  <w:r>
                    <w:rPr>
                      <w:rFonts w:ascii="Arial" w:cs="Arial" w:eastAsia="Arial" w:hAnsi="Arial"/>
                      <w:b/>
                      <w:bCs/>
                      <w:sz w:val="22"/>
                      <w:szCs w:val="22"/>
                    </w:rPr>
                    <w:t xml:space="preserve">Explain</w:t>
                  </w:r>
                  <w:r>
                    <w:rPr>
                      <w:rFonts w:ascii="Arial" w:cs="Arial" w:eastAsia="Arial" w:hAnsi="Arial"/>
                      <w:sz w:val="22"/>
                      <w:szCs w:val="22"/>
                    </w:rPr>
                    <w:t xml:space="preserve"> why Boba is wrong.</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Dora’s mum needs 104 tiles. They are sold in boxes of 10. How many boxes does she need?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7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5974" name="diagram" descr="Boba says: My uncle needs 93 tiles. Tiles are sold in boxes of 10. He needs 9 boxes, because 93 rounded to the nearest 10 is 9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a)  </w:t>
                  </w:r>
                  <w:r>
                    <w:rPr>
                      <w:rFonts w:ascii="Arial" w:cs="Arial" w:eastAsia="Arial" w:hAnsi="Arial"/>
                      <w:b/>
                      <w:bCs/>
                      <w:sz w:val="22"/>
                      <w:szCs w:val="22"/>
                    </w:rPr>
                    <w:t xml:space="preserve">Explain</w:t>
                  </w:r>
                  <w:r>
                    <w:rPr>
                      <w:rFonts w:ascii="Arial" w:cs="Arial" w:eastAsia="Arial" w:hAnsi="Arial"/>
                      <w:sz w:val="22"/>
                      <w:szCs w:val="22"/>
                    </w:rPr>
                    <w:t xml:space="preserve"> why Boba is wrong.</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Dora’s mum needs 104 tiles. They are sold in boxes of 10. How many boxes does she need?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7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5976" name="diagram" descr="Boba says: The match crowd was 252,855. The newspaper says “about 30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place did the newspaper round to? Write 1,000, 10,000, 100,000.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7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5978" name="diagram" descr="Boba says: The match crowd was 252,855. The newspaper says “about 30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place did the newspaper round to? Write 1,000, 10,000, 100,000.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rPr>
                    <w:t xml:space="preserve">number</w:t>
                  </w:r>
                  <w:r>
                    <w:rPr>
                      <w:rFonts w:ascii="Arial" w:cs="Arial" w:eastAsia="Arial" w:hAnsi="Arial"/>
                      <w:sz w:val="22"/>
                      <w:szCs w:val="22"/>
                    </w:rPr>
                    <w:t xml:space="preserve"> that rounds to </w:t>
                  </w:r>
                  <w:r>
                    <w:rPr>
                      <w:rFonts w:ascii="Arial" w:cs="Arial" w:eastAsia="Arial" w:hAnsi="Arial"/>
                      <w:b/>
                      <w:bCs/>
                      <w:sz w:val="22"/>
                      <w:szCs w:val="22"/>
                    </w:rPr>
                    <w:t xml:space="preserve">590,000</w:t>
                  </w:r>
                  <w:r>
                    <w:rPr>
                      <w:rFonts w:ascii="Arial" w:cs="Arial" w:eastAsia="Arial" w:hAnsi="Arial"/>
                      <w:sz w:val="22"/>
                      <w:szCs w:val="22"/>
                    </w:rPr>
                    <w:t xml:space="preserve"> to the nearest 10,000 </w:t>
                  </w:r>
                  <w:r>
                    <w:rPr>
                      <w:rFonts w:ascii="Arial" w:cs="Arial" w:eastAsia="Arial" w:hAnsi="Arial"/>
                      <w:b/>
                      <w:bCs/>
                      <w:sz w:val="22"/>
                      <w:szCs w:val="22"/>
                    </w:rPr>
                    <w:t xml:space="preserve">and</w:t>
                  </w:r>
                  <w:r>
                    <w:rPr>
                      <w:rFonts w:ascii="Arial" w:cs="Arial" w:eastAsia="Arial" w:hAnsi="Arial"/>
                      <w:sz w:val="22"/>
                      <w:szCs w:val="22"/>
                    </w:rPr>
                    <w:t xml:space="preserve"> to </w:t>
                  </w:r>
                  <w:r>
                    <w:rPr>
                      <w:rFonts w:ascii="Arial" w:cs="Arial" w:eastAsia="Arial" w:hAnsi="Arial"/>
                      <w:b/>
                      <w:bCs/>
                      <w:sz w:val="22"/>
                      <w:szCs w:val="22"/>
                    </w:rPr>
                    <w:t xml:space="preserve">600,000</w:t>
                  </w:r>
                  <w:r>
                    <w:rPr>
                      <w:rFonts w:ascii="Arial" w:cs="Arial" w:eastAsia="Arial" w:hAnsi="Arial"/>
                      <w:sz w:val="22"/>
                      <w:szCs w:val="22"/>
                    </w:rPr>
                    <w:t xml:space="preserve"> to the nearest 100,000.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rPr>
                    <w:t xml:space="preserve">number</w:t>
                  </w:r>
                  <w:r>
                    <w:rPr>
                      <w:rFonts w:ascii="Arial" w:cs="Arial" w:eastAsia="Arial" w:hAnsi="Arial"/>
                      <w:sz w:val="22"/>
                      <w:szCs w:val="22"/>
                    </w:rPr>
                    <w:t xml:space="preserve"> that rounds to </w:t>
                  </w:r>
                  <w:r>
                    <w:rPr>
                      <w:rFonts w:ascii="Arial" w:cs="Arial" w:eastAsia="Arial" w:hAnsi="Arial"/>
                      <w:b/>
                      <w:bCs/>
                      <w:sz w:val="22"/>
                      <w:szCs w:val="22"/>
                    </w:rPr>
                    <w:t xml:space="preserve">590,000</w:t>
                  </w:r>
                  <w:r>
                    <w:rPr>
                      <w:rFonts w:ascii="Arial" w:cs="Arial" w:eastAsia="Arial" w:hAnsi="Arial"/>
                      <w:sz w:val="22"/>
                      <w:szCs w:val="22"/>
                    </w:rPr>
                    <w:t xml:space="preserve"> to the nearest 10,000 </w:t>
                  </w:r>
                  <w:r>
                    <w:rPr>
                      <w:rFonts w:ascii="Arial" w:cs="Arial" w:eastAsia="Arial" w:hAnsi="Arial"/>
                      <w:b/>
                      <w:bCs/>
                      <w:sz w:val="22"/>
                      <w:szCs w:val="22"/>
                    </w:rPr>
                    <w:t xml:space="preserve">and</w:t>
                  </w:r>
                  <w:r>
                    <w:rPr>
                      <w:rFonts w:ascii="Arial" w:cs="Arial" w:eastAsia="Arial" w:hAnsi="Arial"/>
                      <w:sz w:val="22"/>
                      <w:szCs w:val="22"/>
                    </w:rPr>
                    <w:t xml:space="preserve"> to </w:t>
                  </w:r>
                  <w:r>
                    <w:rPr>
                      <w:rFonts w:ascii="Arial" w:cs="Arial" w:eastAsia="Arial" w:hAnsi="Arial"/>
                      <w:b/>
                      <w:bCs/>
                      <w:sz w:val="22"/>
                      <w:szCs w:val="22"/>
                    </w:rPr>
                    <w:t xml:space="preserve">600,000</w:t>
                  </w:r>
                  <w:r>
                    <w:rPr>
                      <w:rFonts w:ascii="Arial" w:cs="Arial" w:eastAsia="Arial" w:hAnsi="Arial"/>
                      <w:sz w:val="22"/>
                      <w:szCs w:val="22"/>
                    </w:rPr>
                    <w:t xml:space="preserve"> to the nearest 100,000.</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Place value · Step 14</w:t>
                  </w:r>
                </w:p>
                <w:p>
                  <w:pPr>
                    <w:spacing w:after="0" w:before="0" w:line="250"/>
                  </w:pPr>
                  <w:r>
                    <w:rPr>
                      <w:rFonts w:ascii="Arial" w:cs="Arial" w:eastAsia="Arial" w:hAnsi="Arial"/>
                      <w:b/>
                      <w:bCs/>
                      <w:color w:val="1B2340"/>
                      <w:sz w:val="25"/>
                      <w:szCs w:val="25"/>
                    </w:rPr>
                    <w:t xml:space="preserve">Rounding within 1,000,000</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597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61,900 and </w:t>
                  </w:r>
                  <w:r>
                    <w:rPr>
                      <w:rFonts w:ascii="Arial" w:cs="Arial" w:eastAsia="Arial" w:hAnsi="Arial"/>
                      <w:b/>
                      <w:bCs/>
                      <w:sz w:val="22"/>
                      <w:szCs w:val="22"/>
                    </w:rPr>
                    <w:t xml:space="preserve">B</w:t>
                  </w:r>
                  <w:r>
                    <w:rPr>
                      <w:rFonts w:ascii="Arial" w:cs="Arial" w:eastAsia="Arial" w:hAnsi="Arial"/>
                      <w:sz w:val="22"/>
                      <w:szCs w:val="22"/>
                    </w:rPr>
                    <w:t xml:space="preserve"> is 67,000.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10"/>
                  </w:pPr>
                  <w:r>
                    <w:drawing>
                      <wp:inline distT="0" distB="0" distL="0" distR="0">
                        <wp:extent cx="2714625" cy="771525"/>
                        <wp:effectExtent t="0" r="0" b="0" l="0"/>
                        <wp:docPr id="5980" name="diagram" descr="Number line from 60,000 to 70,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b/>
                      <w:bCs/>
                      <w:color w:val="C00000"/>
                      <w:sz w:val="22"/>
                      <w:szCs w:val="22"/>
                    </w:rPr>
                    <w:t xml:space="preserve">60,000</w:t>
                  </w:r>
                  <w:r>
                    <w:rPr>
                      <w:rFonts w:ascii="Arial" w:cs="Arial" w:eastAsia="Arial" w:hAnsi="Arial"/>
                      <w:sz w:val="22"/>
                      <w:szCs w:val="22"/>
                    </w:rPr>
                    <w:t xml:space="preserve"> </w:t>
                  </w:r>
                  <w:r>
                    <w:rPr>
                      <w:rFonts w:ascii="Arial" w:cs="Arial" w:eastAsia="Arial" w:hAnsi="Arial"/>
                      <w:sz w:val="22"/>
                      <w:szCs w:val="22"/>
                    </w:rPr>
                    <w:t xml:space="preserve">B rounds to</w:t>
                  </w:r>
                  <w:r>
                    <w:rPr>
                      <w:rFonts w:ascii="Arial" w:cs="Arial" w:eastAsia="Arial" w:hAnsi="Arial"/>
                      <w:sz w:val="22"/>
                      <w:szCs w:val="22"/>
                    </w:rPr>
                    <w:t xml:space="preserve"> </w:t>
                  </w:r>
                  <w:r>
                    <w:rPr>
                      <w:rFonts w:ascii="Arial" w:cs="Arial" w:eastAsia="Arial" w:hAnsi="Arial"/>
                      <w:b/>
                      <w:bCs/>
                      <w:color w:val="C00000"/>
                      <w:sz w:val="22"/>
                      <w:szCs w:val="22"/>
                    </w:rPr>
                    <w:t xml:space="preserve">70,000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130,000 and </w:t>
                  </w:r>
                  <w:r>
                    <w:rPr>
                      <w:rFonts w:ascii="Arial" w:cs="Arial" w:eastAsia="Arial" w:hAnsi="Arial"/>
                      <w:b/>
                      <w:bCs/>
                      <w:sz w:val="22"/>
                      <w:szCs w:val="22"/>
                    </w:rPr>
                    <w:t xml:space="preserve">B</w:t>
                  </w:r>
                  <w:r>
                    <w:rPr>
                      <w:rFonts w:ascii="Arial" w:cs="Arial" w:eastAsia="Arial" w:hAnsi="Arial"/>
                      <w:sz w:val="22"/>
                      <w:szCs w:val="22"/>
                    </w:rPr>
                    <w:t xml:space="preserve"> is 180,000.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100,000</w:t>
                  </w:r>
                  <w:r>
                    <w:rPr>
                      <w:rFonts w:ascii="Arial" w:cs="Arial" w:eastAsia="Arial" w:hAnsi="Arial"/>
                      <w:sz w:val="22"/>
                      <w:szCs w:val="22"/>
                    </w:rPr>
                    <w:t xml:space="preserve">.</w:t>
                  </w:r>
                </w:p>
                <w:p>
                  <w:pPr>
                    <w:spacing w:after="10"/>
                  </w:pPr>
                  <w:r>
                    <w:drawing>
                      <wp:inline distT="0" distB="0" distL="0" distR="0">
                        <wp:extent cx="2714625" cy="771525"/>
                        <wp:effectExtent t="0" r="0" b="0" l="0"/>
                        <wp:docPr id="5981" name="diagram" descr="Number line from 100,000 to 200,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b/>
                      <w:bCs/>
                      <w:color w:val="C00000"/>
                      <w:sz w:val="22"/>
                      <w:szCs w:val="22"/>
                    </w:rPr>
                    <w:t xml:space="preserve">100,000</w:t>
                  </w:r>
                  <w:r>
                    <w:rPr>
                      <w:rFonts w:ascii="Arial" w:cs="Arial" w:eastAsia="Arial" w:hAnsi="Arial"/>
                      <w:sz w:val="22"/>
                      <w:szCs w:val="22"/>
                    </w:rPr>
                    <w:t xml:space="preserve"> </w:t>
                  </w:r>
                  <w:r>
                    <w:rPr>
                      <w:rFonts w:ascii="Arial" w:cs="Arial" w:eastAsia="Arial" w:hAnsi="Arial"/>
                      <w:sz w:val="22"/>
                      <w:szCs w:val="22"/>
                    </w:rPr>
                    <w:t xml:space="preserve">B rounds to</w:t>
                  </w:r>
                  <w:r>
                    <w:rPr>
                      <w:rFonts w:ascii="Arial" w:cs="Arial" w:eastAsia="Arial" w:hAnsi="Arial"/>
                      <w:sz w:val="22"/>
                      <w:szCs w:val="22"/>
                    </w:rPr>
                    <w:t xml:space="preserve"> </w:t>
                  </w:r>
                  <w:r>
                    <w:rPr>
                      <w:rFonts w:ascii="Arial" w:cs="Arial" w:eastAsia="Arial" w:hAnsi="Arial"/>
                      <w:b/>
                      <w:bCs/>
                      <w:color w:val="C00000"/>
                      <w:sz w:val="22"/>
                      <w:szCs w:val="22"/>
                    </w:rPr>
                    <w:t xml:space="preserve">200,000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287,096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290,000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363,400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360,000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875,497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880,000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943,249 to 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900,000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890,544 to 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900,000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556,812 to 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600,000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292,206 is closer to</w:t>
                  </w:r>
                  <w:r>
                    <w:rPr>
                      <w:rFonts w:ascii="Arial" w:cs="Arial" w:eastAsia="Arial" w:hAnsi="Arial"/>
                      <w:sz w:val="22"/>
                      <w:szCs w:val="22"/>
                    </w:rPr>
                    <w:t xml:space="preserve"> </w:t>
                  </w:r>
                  <w:r>
                    <w:rPr>
                      <w:rFonts w:ascii="Arial" w:cs="Arial" w:eastAsia="Arial" w:hAnsi="Arial"/>
                      <w:b/>
                      <w:bCs/>
                      <w:color w:val="C00000"/>
                      <w:sz w:val="22"/>
                      <w:szCs w:val="22"/>
                    </w:rPr>
                    <w:t xml:space="preserve">290,000</w:t>
                  </w:r>
                  <w:r>
                    <w:rPr>
                      <w:rFonts w:ascii="Arial" w:cs="Arial" w:eastAsia="Arial" w:hAnsi="Arial"/>
                      <w:sz w:val="22"/>
                      <w:szCs w:val="22"/>
                    </w:rPr>
                    <w:t xml:space="preserve"> </w:t>
                  </w:r>
                  <w:r>
                    <w:rPr>
                      <w:rFonts w:ascii="Arial" w:cs="Arial" w:eastAsia="Arial" w:hAnsi="Arial"/>
                      <w:sz w:val="22"/>
                      <w:szCs w:val="22"/>
                    </w:rPr>
                    <w:t xml:space="preserve">than</w:t>
                  </w:r>
                  <w:r>
                    <w:rPr>
                      <w:rFonts w:ascii="Arial" w:cs="Arial" w:eastAsia="Arial" w:hAnsi="Arial"/>
                      <w:sz w:val="22"/>
                      <w:szCs w:val="22"/>
                    </w:rPr>
                    <w:t xml:space="preserve"> </w:t>
                  </w:r>
                  <w:r>
                    <w:rPr>
                      <w:rFonts w:ascii="Arial" w:cs="Arial" w:eastAsia="Arial" w:hAnsi="Arial"/>
                      <w:b/>
                      <w:bCs/>
                      <w:color w:val="C00000"/>
                      <w:sz w:val="22"/>
                      <w:szCs w:val="22"/>
                    </w:rPr>
                    <w:t xml:space="preserve">300,000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292,206 rounds to</w:t>
                  </w:r>
                  <w:r>
                    <w:rPr>
                      <w:rFonts w:ascii="Arial" w:cs="Arial" w:eastAsia="Arial" w:hAnsi="Arial"/>
                      <w:sz w:val="22"/>
                      <w:szCs w:val="22"/>
                    </w:rPr>
                    <w:t xml:space="preserve"> </w:t>
                  </w:r>
                  <w:r>
                    <w:rPr>
                      <w:rFonts w:ascii="Arial" w:cs="Arial" w:eastAsia="Arial" w:hAnsi="Arial"/>
                      <w:b/>
                      <w:bCs/>
                      <w:color w:val="C00000"/>
                      <w:sz w:val="22"/>
                      <w:szCs w:val="22"/>
                    </w:rPr>
                    <w:t xml:space="preserve">290,000</w:t>
                  </w:r>
                  <w:r>
                    <w:rPr>
                      <w:rFonts w:ascii="Arial" w:cs="Arial" w:eastAsia="Arial" w:hAnsi="Arial"/>
                      <w:sz w:val="22"/>
                      <w:szCs w:val="22"/>
                    </w:rPr>
                    <w:t xml:space="preserve"> </w:t>
                  </w:r>
                  <w:r>
                    <w:rPr>
                      <w:rFonts w:ascii="Arial" w:cs="Arial" w:eastAsia="Arial" w:hAnsi="Arial"/>
                      <w:sz w:val="22"/>
                      <w:szCs w:val="22"/>
                    </w:rPr>
                    <w:t xml:space="preserve">to the nearest 10,000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628,856 is closer to</w:t>
                  </w:r>
                  <w:r>
                    <w:rPr>
                      <w:rFonts w:ascii="Arial" w:cs="Arial" w:eastAsia="Arial" w:hAnsi="Arial"/>
                      <w:sz w:val="22"/>
                      <w:szCs w:val="22"/>
                    </w:rPr>
                    <w:t xml:space="preserve"> </w:t>
                  </w:r>
                  <w:r>
                    <w:rPr>
                      <w:rFonts w:ascii="Arial" w:cs="Arial" w:eastAsia="Arial" w:hAnsi="Arial"/>
                      <w:b/>
                      <w:bCs/>
                      <w:color w:val="C00000"/>
                      <w:sz w:val="22"/>
                      <w:szCs w:val="22"/>
                    </w:rPr>
                    <w:t xml:space="preserve">630,000</w:t>
                  </w:r>
                  <w:r>
                    <w:rPr>
                      <w:rFonts w:ascii="Arial" w:cs="Arial" w:eastAsia="Arial" w:hAnsi="Arial"/>
                      <w:sz w:val="22"/>
                      <w:szCs w:val="22"/>
                    </w:rPr>
                    <w:t xml:space="preserve"> </w:t>
                  </w:r>
                  <w:r>
                    <w:rPr>
                      <w:rFonts w:ascii="Arial" w:cs="Arial" w:eastAsia="Arial" w:hAnsi="Arial"/>
                      <w:sz w:val="22"/>
                      <w:szCs w:val="22"/>
                    </w:rPr>
                    <w:t xml:space="preserve">than</w:t>
                  </w:r>
                  <w:r>
                    <w:rPr>
                      <w:rFonts w:ascii="Arial" w:cs="Arial" w:eastAsia="Arial" w:hAnsi="Arial"/>
                      <w:sz w:val="22"/>
                      <w:szCs w:val="22"/>
                    </w:rPr>
                    <w:t xml:space="preserve"> </w:t>
                  </w:r>
                  <w:r>
                    <w:rPr>
                      <w:rFonts w:ascii="Arial" w:cs="Arial" w:eastAsia="Arial" w:hAnsi="Arial"/>
                      <w:b/>
                      <w:bCs/>
                      <w:color w:val="C00000"/>
                      <w:sz w:val="22"/>
                      <w:szCs w:val="22"/>
                    </w:rPr>
                    <w:t xml:space="preserve">620,000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628,856 rounds to</w:t>
                  </w:r>
                  <w:r>
                    <w:rPr>
                      <w:rFonts w:ascii="Arial" w:cs="Arial" w:eastAsia="Arial" w:hAnsi="Arial"/>
                      <w:sz w:val="22"/>
                      <w:szCs w:val="22"/>
                    </w:rPr>
                    <w:t xml:space="preserve"> </w:t>
                  </w:r>
                  <w:r>
                    <w:rPr>
                      <w:rFonts w:ascii="Arial" w:cs="Arial" w:eastAsia="Arial" w:hAnsi="Arial"/>
                      <w:b/>
                      <w:bCs/>
                      <w:color w:val="C00000"/>
                      <w:sz w:val="22"/>
                      <w:szCs w:val="22"/>
                    </w:rPr>
                    <w:t xml:space="preserve">630,000</w:t>
                  </w:r>
                  <w:r>
                    <w:rPr>
                      <w:rFonts w:ascii="Arial" w:cs="Arial" w:eastAsia="Arial" w:hAnsi="Arial"/>
                      <w:sz w:val="22"/>
                      <w:szCs w:val="22"/>
                    </w:rPr>
                    <w:t xml:space="preserve"> </w:t>
                  </w:r>
                  <w:r>
                    <w:rPr>
                      <w:rFonts w:ascii="Arial" w:cs="Arial" w:eastAsia="Arial" w:hAnsi="Arial"/>
                      <w:sz w:val="22"/>
                      <w:szCs w:val="22"/>
                    </w:rPr>
                    <w:t xml:space="preserve">to the nearest 10,000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1,000, 10,000 and 100,000. The headings show the place to round to. Complete the table.</w:t>
                  </w:r>
                </w:p>
                <w:p>
                  <w:pPr>
                    <w:spacing w:after="10"/>
                  </w:pPr>
                  <w:r>
                    <w:drawing>
                      <wp:inline distT="0" distB="0" distL="0" distR="0">
                        <wp:extent cx="2628900" cy="742950"/>
                        <wp:effectExtent t="0" r="0" b="0" l="0"/>
                        <wp:docPr id="5982" name="diagram" descr="Table. Number | 1,000 | 10,000 | 100,000; 218,991 | 219,000 | 220,000 | 200,000; 670,232 | 670,000 | 670,000 | 7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628900" cy="7429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922,038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100 =</w:t>
                  </w:r>
                  <w:r>
                    <w:rPr>
                      <w:rFonts w:ascii="Arial" w:cs="Arial" w:eastAsia="Arial" w:hAnsi="Arial"/>
                      <w:sz w:val="22"/>
                      <w:szCs w:val="22"/>
                    </w:rPr>
                    <w:t xml:space="preserve"> </w:t>
                  </w:r>
                  <w:r>
                    <w:rPr>
                      <w:rFonts w:ascii="Arial" w:cs="Arial" w:eastAsia="Arial" w:hAnsi="Arial"/>
                      <w:b/>
                      <w:bCs/>
                      <w:color w:val="C00000"/>
                      <w:sz w:val="22"/>
                      <w:szCs w:val="22"/>
                    </w:rPr>
                    <w:t xml:space="preserve">922,000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922,000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920,000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900,000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price to the nearest £10,000 and to the nearest £100,000. The headings show the place to round to. Complete the table.</w:t>
                  </w:r>
                </w:p>
                <w:p>
                  <w:pPr>
                    <w:spacing w:after="10"/>
                  </w:pPr>
                  <w:r>
                    <w:drawing>
                      <wp:inline distT="0" distB="0" distL="0" distR="0">
                        <wp:extent cx="2714625" cy="1066800"/>
                        <wp:effectExtent t="0" r="0" b="0" l="0"/>
                        <wp:docPr id="5983" name="diagram" descr="Table. Type of home | Price | £10,000 | £100,000; Terraced house | £225,714 | £230,000 | £200,000; Semi-detached house | £404,668 | £400,000 | £400,000; Detached house | £315,528 | £320,000 | £300,000; Flat | £291,978 | £290,000 | £3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14625" cy="106680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8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5985" name="diagram" descr="Boba says: Three children round 265,853 to the nearest 100,000. A says 200,000. B says 300,000. C says 27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B</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40" w:before="0" w:line="250"/>
                  </w:pPr>
                  <w:r>
                    <w:rPr>
                      <w:rFonts w:ascii="Arial" w:cs="Arial" w:eastAsia="Arial" w:hAnsi="Arial"/>
                      <w:b/>
                      <w:bCs/>
                      <w:color w:val="C00000"/>
                      <w:sz w:val="22"/>
                      <w:szCs w:val="22"/>
                    </w:rPr>
                    <w:t xml:space="preserve">The correct answer is 300,000. The digit to the right of the rounding column is 6, so we round up. One of the others rounded to the nearest 10,000, and one always rounded down.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598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742950"/>
                              <wp:effectExtent t="0" r="0" b="0" l="0"/>
                              <wp:docPr id="5987" name="diagram" descr="Boba says: 394,199 rounded to the nearest 100,000 is 3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742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The digit to the right of the rounding column is 9, which is 5 or more, so we round up. 394,199 rounds to 400,000, not 300,000.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700,000</w:t>
                  </w:r>
                  <w:r>
                    <w:rPr>
                      <w:rFonts w:ascii="Arial" w:cs="Arial" w:eastAsia="Arial" w:hAnsi="Arial"/>
                      <w:sz w:val="22"/>
                      <w:szCs w:val="22"/>
                    </w:rPr>
                    <w:t xml:space="preserve"> to the nearest </w:t>
                  </w:r>
                  <w:r>
                    <w:rPr>
                      <w:rFonts w:ascii="Arial" w:cs="Arial" w:eastAsia="Arial" w:hAnsi="Arial"/>
                      <w:b/>
                      <w:bCs/>
                      <w:sz w:val="22"/>
                      <w:szCs w:val="22"/>
                    </w:rPr>
                    <w:t xml:space="preserve">100,000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749,999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650,000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8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5989" name="diagram" descr="Boba says: My uncle needs 93 tiles. Tiles are sold in boxes of 10. He needs 9 boxes, because 93 rounded to the nearest 10 is 9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a)  </w:t>
                  </w:r>
                  <w:r>
                    <w:rPr>
                      <w:rFonts w:ascii="Arial" w:cs="Arial" w:eastAsia="Arial" w:hAnsi="Arial"/>
                      <w:b/>
                      <w:bCs/>
                      <w:sz w:val="22"/>
                      <w:szCs w:val="22"/>
                    </w:rPr>
                    <w:t xml:space="preserve">Explain</w:t>
                  </w:r>
                  <w:r>
                    <w:rPr>
                      <w:rFonts w:ascii="Arial" w:cs="Arial" w:eastAsia="Arial" w:hAnsi="Arial"/>
                      <w:sz w:val="22"/>
                      <w:szCs w:val="22"/>
                    </w:rPr>
                    <w:t xml:space="preserve"> why Boba is wrong.</w:t>
                  </w:r>
                </w:p>
                <w:p>
                  <w:pPr>
                    <w:spacing w:after="40" w:before="0" w:line="250"/>
                  </w:pPr>
                  <w:r>
                    <w:rPr>
                      <w:rFonts w:ascii="Arial" w:cs="Arial" w:eastAsia="Arial" w:hAnsi="Arial"/>
                      <w:b/>
                      <w:bCs/>
                      <w:color w:val="C00000"/>
                      <w:sz w:val="22"/>
                      <w:szCs w:val="22"/>
                    </w:rPr>
                    <w:t xml:space="preserve">93 tiles need more than 9 boxes. 9 boxes hold only 90 tiles, which is not enough, so he needs 10 boxes. When we are buying boxes we cannot round down.</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Dora’s mum needs 104 tiles. They are sold in boxes of 10. How many boxes does she need?</w:t>
                  </w:r>
                  <w:r>
                    <w:rPr>
                      <w:rFonts w:ascii="Arial" w:cs="Arial" w:eastAsia="Arial" w:hAnsi="Arial"/>
                      <w:sz w:val="22"/>
                      <w:szCs w:val="22"/>
                    </w:rPr>
                    <w:t xml:space="preserve"> </w:t>
                  </w:r>
                  <w:r>
                    <w:rPr>
                      <w:rFonts w:ascii="Arial" w:cs="Arial" w:eastAsia="Arial" w:hAnsi="Arial"/>
                      <w:b/>
                      <w:bCs/>
                      <w:color w:val="C00000"/>
                      <w:sz w:val="22"/>
                      <w:szCs w:val="22"/>
                    </w:rPr>
                    <w:t xml:space="preserve">11</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599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5991" name="diagram" descr="Boba says: The match crowd was 252,855. The newspaper says “about 30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place did the newspaper round to? Write 1,000, 10,000, 100,000.</w:t>
                  </w:r>
                  <w:r>
                    <w:rPr>
                      <w:rFonts w:ascii="Arial" w:cs="Arial" w:eastAsia="Arial" w:hAnsi="Arial"/>
                      <w:sz w:val="22"/>
                      <w:szCs w:val="22"/>
                    </w:rPr>
                    <w:t xml:space="preserve"> </w:t>
                  </w:r>
                  <w:r>
                    <w:rPr>
                      <w:rFonts w:ascii="Arial" w:cs="Arial" w:eastAsia="Arial" w:hAnsi="Arial"/>
                      <w:b/>
                      <w:bCs/>
                      <w:color w:val="C00000"/>
                      <w:sz w:val="22"/>
                      <w:szCs w:val="22"/>
                    </w:rPr>
                    <w:t xml:space="preserve">100,000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10,000?</w:t>
                  </w:r>
                  <w:r>
                    <w:rPr>
                      <w:rFonts w:ascii="Arial" w:cs="Arial" w:eastAsia="Arial" w:hAnsi="Arial"/>
                      <w:sz w:val="22"/>
                      <w:szCs w:val="22"/>
                    </w:rPr>
                    <w:t xml:space="preserve"> </w:t>
                  </w:r>
                  <w:r>
                    <w:rPr>
                      <w:rFonts w:ascii="Arial" w:cs="Arial" w:eastAsia="Arial" w:hAnsi="Arial"/>
                      <w:b/>
                      <w:bCs/>
                      <w:color w:val="C00000"/>
                      <w:sz w:val="22"/>
                      <w:szCs w:val="22"/>
                    </w:rPr>
                    <w:t xml:space="preserve">250,000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rPr>
                    <w:t xml:space="preserve">number</w:t>
                  </w:r>
                  <w:r>
                    <w:rPr>
                      <w:rFonts w:ascii="Arial" w:cs="Arial" w:eastAsia="Arial" w:hAnsi="Arial"/>
                      <w:sz w:val="22"/>
                      <w:szCs w:val="22"/>
                    </w:rPr>
                    <w:t xml:space="preserve"> that rounds to </w:t>
                  </w:r>
                  <w:r>
                    <w:rPr>
                      <w:rFonts w:ascii="Arial" w:cs="Arial" w:eastAsia="Arial" w:hAnsi="Arial"/>
                      <w:b/>
                      <w:bCs/>
                      <w:sz w:val="22"/>
                      <w:szCs w:val="22"/>
                    </w:rPr>
                    <w:t xml:space="preserve">590,000</w:t>
                  </w:r>
                  <w:r>
                    <w:rPr>
                      <w:rFonts w:ascii="Arial" w:cs="Arial" w:eastAsia="Arial" w:hAnsi="Arial"/>
                      <w:sz w:val="22"/>
                      <w:szCs w:val="22"/>
                    </w:rPr>
                    <w:t xml:space="preserve"> to the nearest 10,000 </w:t>
                  </w:r>
                  <w:r>
                    <w:rPr>
                      <w:rFonts w:ascii="Arial" w:cs="Arial" w:eastAsia="Arial" w:hAnsi="Arial"/>
                      <w:b/>
                      <w:bCs/>
                      <w:sz w:val="22"/>
                      <w:szCs w:val="22"/>
                    </w:rPr>
                    <w:t xml:space="preserve">and</w:t>
                  </w:r>
                  <w:r>
                    <w:rPr>
                      <w:rFonts w:ascii="Arial" w:cs="Arial" w:eastAsia="Arial" w:hAnsi="Arial"/>
                      <w:sz w:val="22"/>
                      <w:szCs w:val="22"/>
                    </w:rPr>
                    <w:t xml:space="preserve"> to </w:t>
                  </w:r>
                  <w:r>
                    <w:rPr>
                      <w:rFonts w:ascii="Arial" w:cs="Arial" w:eastAsia="Arial" w:hAnsi="Arial"/>
                      <w:b/>
                      <w:bCs/>
                      <w:sz w:val="22"/>
                      <w:szCs w:val="22"/>
                    </w:rPr>
                    <w:t xml:space="preserve">600,000</w:t>
                  </w:r>
                  <w:r>
                    <w:rPr>
                      <w:rFonts w:ascii="Arial" w:cs="Arial" w:eastAsia="Arial" w:hAnsi="Arial"/>
                      <w:sz w:val="22"/>
                      <w:szCs w:val="22"/>
                    </w:rPr>
                    <w:t xml:space="preserve"> to the nearest 100,000.</w:t>
                  </w:r>
                </w:p>
                <w:p>
                  <w:pPr>
                    <w:spacing w:after="40" w:before="0" w:line="250"/>
                  </w:pPr>
                  <w:r>
                    <w:rPr>
                      <w:rFonts w:ascii="Arial" w:cs="Arial" w:eastAsia="Arial" w:hAnsi="Arial"/>
                      <w:b/>
                      <w:bCs/>
                      <w:color w:val="C00000"/>
                      <w:sz w:val="22"/>
                      <w:szCs w:val="22"/>
                    </w:rPr>
                    <w:t xml:space="preserve">Any number from 585,000 to 594,999, for example 589,999</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89e12ff2e1c130558315bc6c64bf8d5d6e2bf104.png"/><Relationship Id="rId12" Type="http://schemas.openxmlformats.org/officeDocument/2006/relationships/image" Target="media/da9bc1b8b4773026436efdecdf14b2cad4d939dc.png"/><Relationship Id="rId13" Type="http://schemas.openxmlformats.org/officeDocument/2006/relationships/image" Target="media/f921493018caab34c86af42b7c741eef9e8f5317.png"/><Relationship Id="rId14" Type="http://schemas.openxmlformats.org/officeDocument/2006/relationships/image" Target="media/400b2fa3d0d8ac9421b73f385b3878e0fd9d3b43.png"/><Relationship Id="rId15" Type="http://schemas.openxmlformats.org/officeDocument/2006/relationships/image" Target="media/b8ea776bec096e36661b2e6529c222c62ee4aae6.png"/><Relationship Id="rId16" Type="http://schemas.openxmlformats.org/officeDocument/2006/relationships/image" Target="media/b7831d51a81e9297d0776bd3c1e286960fdc0772.png"/><Relationship Id="rId17" Type="http://schemas.openxmlformats.org/officeDocument/2006/relationships/image" Target="media/a0730c4305568c30e3251d759923751182850fe2.png"/><Relationship Id="rId18" Type="http://schemas.openxmlformats.org/officeDocument/2006/relationships/image" Target="media/79c1b97510cf2990ede9d67d42cd8532e0554747.png"/><Relationship Id="rId19" Type="http://schemas.openxmlformats.org/officeDocument/2006/relationships/image" Target="media/313568a1a68536c53dbe87f581863d2a5c974ba7.png"/><Relationship Id="rId20" Type="http://schemas.openxmlformats.org/officeDocument/2006/relationships/image" Target="media/ef9df094ca3d5c61ac40d91774bd3ed141d5ff04.png"/><Relationship Id="rId21" Type="http://schemas.openxmlformats.org/officeDocument/2006/relationships/image" Target="media/d0cbbd7f85659b6bc83eb1fa8206903c07db8a9e.png"/><Relationship Id="rId22" Type="http://schemas.openxmlformats.org/officeDocument/2006/relationships/image" Target="media/8cdc8494692438f7ffef1c8c9e280768666923b0.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Rounding within 1,000,000 - Not scaffolded (answer in book)</dc:title>
  <dc:creator>Maths Desk</dc:creator>
  <cp:lastModifiedBy>Un-named</cp:lastModifiedBy>
  <cp:revision>1</cp:revision>
  <dcterms:created xsi:type="dcterms:W3CDTF">2026-10-14T09:38:28.310Z</dcterms:created>
  <dcterms:modified xsi:type="dcterms:W3CDTF">2026-10-14T09:38:28.310Z</dcterms:modified>
</cp:coreProperties>
</file>

<file path=docProps/custom.xml><?xml version="1.0" encoding="utf-8"?>
<Properties xmlns="http://schemas.openxmlformats.org/officeDocument/2006/custom-properties" xmlns:vt="http://schemas.openxmlformats.org/officeDocument/2006/docPropsVTypes"/>
</file>